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9FB" w:rsidRPr="00C34606" w:rsidRDefault="00C34606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  <w:r w:rsidRPr="00C34606">
        <w:rPr>
          <w:rFonts w:ascii="Times New Roman" w:hAnsi="Times New Roman" w:cs="Times New Roman"/>
          <w:b/>
          <w:sz w:val="24"/>
          <w:szCs w:val="40"/>
          <w:lang w:val="lt-LT"/>
        </w:rPr>
        <w:t xml:space="preserve">21 </w:t>
      </w:r>
      <w:r w:rsidR="00A76128" w:rsidRPr="00C34606">
        <w:rPr>
          <w:rFonts w:ascii="Times New Roman" w:hAnsi="Times New Roman" w:cs="Times New Roman"/>
          <w:b/>
          <w:sz w:val="24"/>
          <w:szCs w:val="40"/>
          <w:lang w:val="lt-LT"/>
        </w:rPr>
        <w:t>PRIEDAS</w:t>
      </w: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C34606" w:rsidRDefault="00C34606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C34606" w:rsidRDefault="00C34606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C34606" w:rsidRDefault="00C34606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C34606" w:rsidRDefault="00C34606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C34606" w:rsidRDefault="00C34606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</w:p>
    <w:p w:rsidR="00A76128" w:rsidRPr="00C34606" w:rsidRDefault="00A76128" w:rsidP="00A76128">
      <w:pPr>
        <w:jc w:val="center"/>
        <w:rPr>
          <w:rFonts w:ascii="Times New Roman" w:hAnsi="Times New Roman" w:cs="Times New Roman"/>
          <w:b/>
          <w:sz w:val="24"/>
          <w:szCs w:val="40"/>
          <w:lang w:val="lt-LT"/>
        </w:rPr>
      </w:pPr>
      <w:r w:rsidRPr="00C34606">
        <w:rPr>
          <w:rFonts w:ascii="Times New Roman" w:hAnsi="Times New Roman" w:cs="Times New Roman"/>
          <w:b/>
          <w:sz w:val="24"/>
          <w:szCs w:val="40"/>
          <w:lang w:val="lt-LT"/>
        </w:rPr>
        <w:t>VEIKSMAI AMOK SITUACIJOS METU</w:t>
      </w: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A76128" w:rsidRDefault="00A76128" w:rsidP="00A76128">
      <w:pPr>
        <w:jc w:val="center"/>
        <w:rPr>
          <w:rFonts w:ascii="Times New Roman" w:hAnsi="Times New Roman" w:cs="Times New Roman"/>
          <w:b/>
          <w:sz w:val="40"/>
          <w:szCs w:val="40"/>
          <w:lang w:val="lt-LT"/>
        </w:rPr>
      </w:pPr>
    </w:p>
    <w:p w:rsidR="00D930A4" w:rsidRPr="00D930A4" w:rsidRDefault="00D930A4" w:rsidP="00A76128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A76128" w:rsidRDefault="00D930A4" w:rsidP="00D930A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Vilnius</w:t>
      </w:r>
    </w:p>
    <w:p w:rsidR="00D930A4" w:rsidRPr="00D930A4" w:rsidRDefault="00C34606" w:rsidP="00D930A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2023</w:t>
      </w:r>
    </w:p>
    <w:p w:rsidR="00A76128" w:rsidRPr="0044274A" w:rsidRDefault="00A76128" w:rsidP="004427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lastRenderedPageBreak/>
        <w:t>A</w:t>
      </w:r>
      <w:bookmarkStart w:id="0" w:name="_GoBack"/>
      <w:r w:rsidRPr="0044274A">
        <w:rPr>
          <w:rFonts w:ascii="Times New Roman" w:hAnsi="Times New Roman" w:cs="Times New Roman"/>
          <w:sz w:val="24"/>
          <w:szCs w:val="24"/>
          <w:lang w:val="lt-LT"/>
        </w:rPr>
        <w:t>MOK</w:t>
      </w:r>
      <w:bookmarkEnd w:id="0"/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situacija, tai dažnausiai vieno asmens iš anksto planuotas ir gerai paruoštas atvejis, kurio metu organizuojami antpuoliai viešose vietose (įstaigose), siekiant kuo daugiau žalos (išgąsdinti, sužeisti ar atimti gyvybę) naudojant mirtiną smurtą.</w:t>
      </w:r>
    </w:p>
    <w:p w:rsidR="00A76128" w:rsidRPr="0044274A" w:rsidRDefault="00A76128" w:rsidP="0044274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Pagrindiniai AMOK ypatumai:</w:t>
      </w:r>
    </w:p>
    <w:p w:rsidR="00A76128" w:rsidRPr="0044274A" w:rsidRDefault="00A76128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Įvykdomi dažniausiai šviesiu paros metu;</w:t>
      </w:r>
    </w:p>
    <w:p w:rsidR="00A76128" w:rsidRPr="0044274A" w:rsidRDefault="00A76128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Pasirenkama vieta kur tuo metu būna didelis numatomų aukų susibūrimas ir judėjimas;</w:t>
      </w:r>
    </w:p>
    <w:p w:rsidR="00A76128" w:rsidRPr="0044274A" w:rsidRDefault="00A76128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Užtrunka dažniausiai ne ilgiau kaip v</w:t>
      </w:r>
      <w:r w:rsidR="00F14543" w:rsidRPr="0044274A">
        <w:rPr>
          <w:rFonts w:ascii="Times New Roman" w:hAnsi="Times New Roman" w:cs="Times New Roman"/>
          <w:sz w:val="24"/>
          <w:szCs w:val="24"/>
          <w:lang w:val="lt-LT"/>
        </w:rPr>
        <w:t>ieną valandą laiko.</w:t>
      </w:r>
    </w:p>
    <w:p w:rsidR="00A76128" w:rsidRPr="0044274A" w:rsidRDefault="00A76128" w:rsidP="0044274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AMOK situacijų vykdytojai:</w:t>
      </w:r>
    </w:p>
    <w:p w:rsidR="00A76128" w:rsidRPr="0044274A" w:rsidRDefault="00A76128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Dažniausiai grėsmė yra inicijuojama vieno asmens;</w:t>
      </w:r>
    </w:p>
    <w:p w:rsidR="00A76128" w:rsidRPr="0044274A" w:rsidRDefault="00A76128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Beveik visais atvejais agreso</w:t>
      </w:r>
      <w:r w:rsidR="00F14543" w:rsidRPr="0044274A"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ius yra vyriškos lyties.</w:t>
      </w:r>
    </w:p>
    <w:p w:rsidR="00A76128" w:rsidRPr="0044274A" w:rsidRDefault="00A76128" w:rsidP="0044274A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Agresoriaus požymiai:</w:t>
      </w:r>
    </w:p>
    <w:p w:rsidR="00A76128" w:rsidRPr="0044274A" w:rsidRDefault="00A76128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Polinkis domėtis ginklais, </w:t>
      </w:r>
      <w:r w:rsidR="00787579" w:rsidRPr="0044274A">
        <w:rPr>
          <w:rFonts w:ascii="Times New Roman" w:hAnsi="Times New Roman" w:cs="Times New Roman"/>
          <w:sz w:val="24"/>
          <w:szCs w:val="24"/>
          <w:lang w:val="lt-LT"/>
        </w:rPr>
        <w:t>sprogmenimis, su tuo susijusios atributikos demonstravimas;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Dažnai pasižymi agresyviu arba pasyviu ir prislėgtu elgesiu;</w:t>
      </w:r>
    </w:p>
    <w:p w:rsidR="00787579" w:rsidRPr="0044274A" w:rsidRDefault="00F1454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Gali turėti </w:t>
      </w:r>
      <w:r w:rsidRPr="00F04989">
        <w:rPr>
          <w:rFonts w:ascii="Times New Roman" w:hAnsi="Times New Roman" w:cs="Times New Roman"/>
          <w:sz w:val="24"/>
          <w:szCs w:val="24"/>
          <w:lang w:val="lt-LT"/>
        </w:rPr>
        <w:t>naci</w:t>
      </w:r>
      <w:r w:rsidR="00F04989" w:rsidRPr="00F04989">
        <w:rPr>
          <w:rFonts w:ascii="Times New Roman" w:hAnsi="Times New Roman" w:cs="Times New Roman"/>
          <w:sz w:val="24"/>
          <w:szCs w:val="24"/>
          <w:lang w:val="lt-LT"/>
        </w:rPr>
        <w:t>si</w:t>
      </w:r>
      <w:r w:rsidR="00787579" w:rsidRPr="00F04989">
        <w:rPr>
          <w:rFonts w:ascii="Times New Roman" w:hAnsi="Times New Roman" w:cs="Times New Roman"/>
          <w:sz w:val="24"/>
          <w:szCs w:val="24"/>
          <w:lang w:val="lt-LT"/>
        </w:rPr>
        <w:t>stinės</w:t>
      </w:r>
      <w:r w:rsidR="00787579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asmenybės sutrikimų;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Pastebimi alkoholio, narkotinių ar psichotropinių medžiagų naudojimo atvejai;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Patiriama psi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chosocialinė atskirtis nuo kitų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kolegų;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Patiriamos nuolatinės patyčios, įžeidinėjimai, priekabiavimas ar smurtas;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Soci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alinės integracijos problemos (atstumtis darbe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visuomenės spaudimo pojūtis, nepilnavertiškumo socialinėse bendruomenėse atvejai</w:t>
      </w:r>
      <w:r w:rsidR="0044274A" w:rsidRPr="0044274A">
        <w:rPr>
          <w:rFonts w:ascii="Times New Roman" w:hAnsi="Times New Roman" w:cs="Times New Roman"/>
          <w:sz w:val="24"/>
          <w:szCs w:val="24"/>
          <w:lang w:val="lt-LT"/>
        </w:rPr>
        <w:t>).</w:t>
      </w:r>
    </w:p>
    <w:p w:rsidR="00787579" w:rsidRPr="0044274A" w:rsidRDefault="00787579" w:rsidP="0044274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Naudojamos priemonės: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Šaunamieji ginklai;</w:t>
      </w:r>
    </w:p>
    <w:p w:rsidR="00787579" w:rsidRPr="0044274A" w:rsidRDefault="00787579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Sprogios ar degios medžiagos (pirotechnikos priemonės, degūs skysčiai);</w:t>
      </w:r>
    </w:p>
    <w:p w:rsidR="00787579" w:rsidRPr="0044274A" w:rsidRDefault="0044274A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Šaltieji ginklai (peiliai).</w:t>
      </w:r>
    </w:p>
    <w:p w:rsidR="006B3927" w:rsidRPr="0044274A" w:rsidRDefault="0044274A" w:rsidP="0044274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b/>
          <w:sz w:val="24"/>
          <w:szCs w:val="24"/>
          <w:lang w:val="lt-LT"/>
        </w:rPr>
        <w:t>Pasiruošimas galim</w:t>
      </w:r>
      <w:r w:rsidR="008D5C63" w:rsidRPr="0044274A">
        <w:rPr>
          <w:rFonts w:ascii="Times New Roman" w:hAnsi="Times New Roman" w:cs="Times New Roman"/>
          <w:b/>
          <w:sz w:val="24"/>
          <w:szCs w:val="24"/>
          <w:lang w:val="lt-LT"/>
        </w:rPr>
        <w:t>am pavojui: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Atsakingas asmuo turi įvesti visus darbuotojų telefono numerius į mobiliojo telefono adresų knygą. Telefono numeriai yra suvedami taip, kad adresų knygoje jie būtų vienoje vietoje. Pvz.: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darželis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. Jonas Jonaitis</w:t>
      </w:r>
      <w:r w:rsidR="0044274A" w:rsidRPr="0044274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Periodiškai atnaujinti darbuotojų telefono numerių sąrašą;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Nustatyti pašalinių asmenų patekimo į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darželį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tvarką;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Apibrėžti darbuotojų, kontroliuojančių asmenų patekimą į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darželį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, įleidimo tvarką, registraciją, kontrolinius klausimus;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Susirinkimų metu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pedagogams</w:t>
      </w:r>
      <w:r w:rsidR="0044274A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nurodyti stebėti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darželio bendruomenės aplinkoje esančių asmenų</w:t>
      </w:r>
      <w:r w:rsidR="0044274A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elge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sį</w:t>
      </w:r>
      <w:r w:rsidR="0044274A" w:rsidRPr="0044274A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išskiriant agresyvius, demotyvuotus, prislėgtus ir </w:t>
      </w:r>
      <w:r w:rsidR="00C34606">
        <w:rPr>
          <w:rFonts w:ascii="Times New Roman" w:hAnsi="Times New Roman" w:cs="Times New Roman"/>
          <w:sz w:val="24"/>
          <w:szCs w:val="24"/>
          <w:lang w:val="lt-LT"/>
        </w:rPr>
        <w:t>pasyvius žmones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. Apie pastebėtus požymius informuoti administraciją.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Stebėti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įstaigos bendruomenės narių t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urimus daiktus, naudojamą simboliką</w:t>
      </w:r>
      <w:r w:rsidR="009B6AAF" w:rsidRPr="0044274A">
        <w:rPr>
          <w:rFonts w:ascii="Times New Roman" w:hAnsi="Times New Roman" w:cs="Times New Roman"/>
          <w:sz w:val="24"/>
          <w:szCs w:val="24"/>
          <w:lang w:val="lt-LT"/>
        </w:rPr>
        <w:t>, bendravimo temas.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:rsidR="00943F81" w:rsidRPr="0044274A" w:rsidRDefault="00943F81" w:rsidP="0044274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b/>
          <w:sz w:val="24"/>
          <w:szCs w:val="24"/>
          <w:lang w:val="lt-LT"/>
        </w:rPr>
        <w:t>Veiksmai pavojaus metu</w:t>
      </w:r>
      <w:r w:rsidR="0044274A">
        <w:rPr>
          <w:rFonts w:ascii="Times New Roman" w:hAnsi="Times New Roman" w:cs="Times New Roman"/>
          <w:b/>
          <w:sz w:val="24"/>
          <w:szCs w:val="24"/>
          <w:lang w:val="lt-LT"/>
        </w:rPr>
        <w:t>.</w:t>
      </w:r>
    </w:p>
    <w:p w:rsidR="006B3927" w:rsidRPr="0044274A" w:rsidRDefault="00E0699C" w:rsidP="0044274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Pedagogų</w:t>
      </w:r>
      <w:r w:rsidR="00AE52F7" w:rsidRPr="0044274A">
        <w:rPr>
          <w:rFonts w:ascii="Times New Roman" w:hAnsi="Times New Roman" w:cs="Times New Roman"/>
          <w:b/>
          <w:sz w:val="24"/>
          <w:szCs w:val="24"/>
          <w:lang w:val="lt-LT"/>
        </w:rPr>
        <w:t xml:space="preserve"> ir kito</w:t>
      </w:r>
      <w:r w:rsidR="006B3927" w:rsidRPr="0044274A">
        <w:rPr>
          <w:rFonts w:ascii="Times New Roman" w:hAnsi="Times New Roman" w:cs="Times New Roman"/>
          <w:b/>
          <w:sz w:val="24"/>
          <w:szCs w:val="24"/>
          <w:lang w:val="lt-LT"/>
        </w:rPr>
        <w:t xml:space="preserve"> personalo veiksmai AMOK situacijų metu:</w:t>
      </w:r>
    </w:p>
    <w:p w:rsidR="006B3927" w:rsidRPr="0044274A" w:rsidRDefault="006B392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Išgirdus šūvius ar sprogimus </w:t>
      </w:r>
      <w:r w:rsidR="00F74646">
        <w:rPr>
          <w:rFonts w:ascii="Times New Roman" w:hAnsi="Times New Roman" w:cs="Times New Roman"/>
          <w:sz w:val="24"/>
          <w:szCs w:val="24"/>
          <w:lang w:val="lt-LT"/>
        </w:rPr>
        <w:t>užsiėmimų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metu</w:t>
      </w:r>
      <w:r w:rsidR="000639A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74646">
        <w:rPr>
          <w:rFonts w:ascii="Times New Roman" w:hAnsi="Times New Roman" w:cs="Times New Roman"/>
          <w:sz w:val="24"/>
          <w:szCs w:val="24"/>
          <w:lang w:val="lt-LT"/>
        </w:rPr>
        <w:t>pedagogas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privalo esant galimybei patikrinti, ar šalia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grupės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koridoriuje nėra likę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kitų asmenų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ir užrakinti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grupės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duris;</w:t>
      </w:r>
    </w:p>
    <w:p w:rsidR="006B3927" w:rsidRPr="0044274A" w:rsidRDefault="006B392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Rekomenduojama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grupės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duris užstatyti stalais, ar kitais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grupėje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esančiais rekvizitais;</w:t>
      </w:r>
    </w:p>
    <w:p w:rsidR="006B3927" w:rsidRPr="0044274A" w:rsidRDefault="00E0699C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6B392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darbuotojai pagal garsą turi nustatyti</w:t>
      </w:r>
      <w:r w:rsidR="000639A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6B392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kurioje </w:t>
      </w:r>
      <w:r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6B392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dalyje yra girdimi šūviai ar sprogimai, kur yra pavojaus zona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ar kiti indikatoriai, signalizuojantys pavojaus faktą</w:t>
      </w:r>
      <w:r w:rsidR="006B3927" w:rsidRPr="0044274A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6B3927" w:rsidRPr="0044274A" w:rsidRDefault="00E0699C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Ugdytinius grupėje suskirstyt</w:t>
      </w:r>
      <w:r w:rsidR="006B3927" w:rsidRPr="0044274A">
        <w:rPr>
          <w:rFonts w:ascii="Times New Roman" w:hAnsi="Times New Roman" w:cs="Times New Roman"/>
          <w:sz w:val="24"/>
          <w:szCs w:val="24"/>
          <w:lang w:val="lt-LT"/>
        </w:rPr>
        <w:t>i taip, kad jie būtų tolimiausiame nuo įėjimo durų kampe;</w:t>
      </w:r>
    </w:p>
    <w:p w:rsidR="00AE52F7" w:rsidRPr="0044274A" w:rsidRDefault="00E0699C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Suguldyti </w:t>
      </w:r>
      <w:r w:rsidR="00AE52F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ar </w:t>
      </w:r>
      <w:r>
        <w:rPr>
          <w:rFonts w:ascii="Times New Roman" w:hAnsi="Times New Roman" w:cs="Times New Roman"/>
          <w:sz w:val="24"/>
          <w:szCs w:val="24"/>
          <w:lang w:val="lt-LT"/>
        </w:rPr>
        <w:t>susodinti ugdytinius</w:t>
      </w:r>
      <w:r w:rsidR="00AE52F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žemiau lango linijos</w:t>
      </w:r>
      <w:r w:rsidR="000639A8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AE52F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išlaikant kuo didesnį atstumą iki langų;</w:t>
      </w:r>
    </w:p>
    <w:p w:rsidR="006B3927" w:rsidRPr="0044274A" w:rsidRDefault="00E0699C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AE52F7"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šjungti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visų patalpoje esančių </w:t>
      </w:r>
      <w:r w:rsidR="00AE52F7" w:rsidRPr="0044274A">
        <w:rPr>
          <w:rFonts w:ascii="Times New Roman" w:hAnsi="Times New Roman" w:cs="Times New Roman"/>
          <w:sz w:val="24"/>
          <w:szCs w:val="24"/>
          <w:lang w:val="lt-LT"/>
        </w:rPr>
        <w:t>mobiliųjų telefonų garsus;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Duoti nurodymą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ugdytiniams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kalbėti tik tyliai, neskleisti pašalinių garsų, norint perduoti informaciją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pedagogui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, nurodyti, kad turi būti pakelta ranka prieš kalbant;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Bandyti susisiekti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su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administracijos nariais, patikrinti ar 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įstaigos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bendruomenės medijoje nėra pateiktos informacijos;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Be policijos par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eigūnų leidimo negalima palikti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patalpų;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Jei nėra kitų rekomendacijų, ska</w:t>
      </w:r>
      <w:r w:rsidR="00E0699C">
        <w:rPr>
          <w:rFonts w:ascii="Times New Roman" w:hAnsi="Times New Roman" w:cs="Times New Roman"/>
          <w:sz w:val="24"/>
          <w:szCs w:val="24"/>
          <w:lang w:val="lt-LT"/>
        </w:rPr>
        <w:t>m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binti Bendrąjam pagal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bos centrui dėl nurodymų gavimo.</w:t>
      </w:r>
    </w:p>
    <w:p w:rsidR="00AE52F7" w:rsidRPr="0044274A" w:rsidRDefault="00AE52F7" w:rsidP="004427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Administracijos darbuotojų, ar kitų atsakingų asmenų veiksmai: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Gavus informaciją apie pavojų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informuoti Bendrąjį pagalbos centrą;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Jei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gu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yra galimybė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nustatyti kurioje pastato ar teritorijos dalyje yra vykdomas išpuolis;</w:t>
      </w:r>
    </w:p>
    <w:p w:rsidR="00AE52F7" w:rsidRPr="0044274A" w:rsidRDefault="00AE52F7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Stengtis perduoti informaciją visiems pastate esantiems žmonėms apie pavojų (mobilūs telefonai, medijos priemonės);</w:t>
      </w:r>
    </w:p>
    <w:p w:rsidR="008D5C63" w:rsidRPr="0044274A" w:rsidRDefault="008D5C63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Į darbuotojų mobiliuosius telefonus išsiųsti trumpuosi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us SMS pranešimus su nurodymais.</w:t>
      </w:r>
    </w:p>
    <w:p w:rsidR="00AE52F7" w:rsidRPr="0044274A" w:rsidRDefault="00E0699C" w:rsidP="004427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Darbuotojų </w:t>
      </w:r>
      <w:r w:rsidR="002507C2" w:rsidRPr="0044274A">
        <w:rPr>
          <w:rFonts w:ascii="Times New Roman" w:hAnsi="Times New Roman" w:cs="Times New Roman"/>
          <w:sz w:val="24"/>
          <w:szCs w:val="24"/>
          <w:lang w:val="lt-LT"/>
        </w:rPr>
        <w:t>veiksmai susidūrus su agresoriumi:</w:t>
      </w:r>
    </w:p>
    <w:p w:rsidR="002507C2" w:rsidRPr="0044274A" w:rsidRDefault="002507C2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Nedaryti staigių judesių, nepal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ikyti tiesioginio akių kontakto, nesiginčyti</w:t>
      </w:r>
      <w:r w:rsidR="008379EE" w:rsidRPr="0044274A">
        <w:rPr>
          <w:rFonts w:ascii="Times New Roman" w:hAnsi="Times New Roman" w:cs="Times New Roman"/>
          <w:sz w:val="24"/>
          <w:szCs w:val="24"/>
          <w:lang w:val="lt-LT"/>
        </w:rPr>
        <w:t>, neduoti nurodymų, neatsukti agresoriui nugaros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:rsidR="002507C2" w:rsidRPr="0044274A" w:rsidRDefault="002507C2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Vykdyti agresoriaus reikalavimus;</w:t>
      </w:r>
    </w:p>
    <w:p w:rsidR="002507C2" w:rsidRPr="0044274A" w:rsidRDefault="002507C2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Nekalbėti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 xml:space="preserve"> jei nėra duodamas leidimas arba užduodamas klausimas;</w:t>
      </w:r>
    </w:p>
    <w:p w:rsidR="008379EE" w:rsidRPr="0044274A" w:rsidRDefault="008379EE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Bėgti tik tuo atveju, jei iškyla tiesioginė grėsmė gyvybei – agresorius pr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dėjo šaudyti, naudoja padegamuosius skysčius, ar šaltuosiu</w:t>
      </w:r>
      <w:r w:rsidR="00763B17">
        <w:rPr>
          <w:rFonts w:ascii="Times New Roman" w:hAnsi="Times New Roman" w:cs="Times New Roman"/>
          <w:sz w:val="24"/>
          <w:szCs w:val="24"/>
          <w:lang w:val="lt-LT"/>
        </w:rPr>
        <w:t xml:space="preserve">s ginklus, </w:t>
      </w:r>
      <w:r w:rsidRPr="0044274A">
        <w:rPr>
          <w:rFonts w:ascii="Times New Roman" w:hAnsi="Times New Roman" w:cs="Times New Roman"/>
          <w:sz w:val="24"/>
          <w:szCs w:val="24"/>
          <w:lang w:val="lt-LT"/>
        </w:rPr>
        <w:t>nukreiptus tiesiogiai prieš žmones;</w:t>
      </w:r>
    </w:p>
    <w:p w:rsidR="008379EE" w:rsidRDefault="008379EE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4274A">
        <w:rPr>
          <w:rFonts w:ascii="Times New Roman" w:hAnsi="Times New Roman" w:cs="Times New Roman"/>
          <w:sz w:val="24"/>
          <w:szCs w:val="24"/>
          <w:lang w:val="lt-LT"/>
        </w:rPr>
        <w:t>Prasidėjus gelbėjimo operacijai, nurodyti kad Jūs nesate agresorius, pakelti rankas į viršų, vykdyti visus pareigūnų nurodymus, stengtis atsiriboti nuo agresoriaus saugiu atstumu.</w:t>
      </w:r>
    </w:p>
    <w:p w:rsidR="00E0699C" w:rsidRPr="0044274A" w:rsidRDefault="00E0699C" w:rsidP="0044274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Nebėgti link policijos pareigūnų, nes Jūs galite būti supainiotas su agresoriumi.</w:t>
      </w:r>
    </w:p>
    <w:sectPr w:rsidR="00E0699C" w:rsidRPr="0044274A" w:rsidSect="00D930A4">
      <w:headerReference w:type="default" r:id="rId7"/>
      <w:footerReference w:type="default" r:id="rId8"/>
      <w:pgSz w:w="11906" w:h="16838"/>
      <w:pgMar w:top="1440" w:right="849" w:bottom="144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4C2" w:rsidRDefault="007334C2" w:rsidP="00D930A4">
      <w:pPr>
        <w:spacing w:after="0" w:line="240" w:lineRule="auto"/>
      </w:pPr>
      <w:r>
        <w:separator/>
      </w:r>
    </w:p>
  </w:endnote>
  <w:endnote w:type="continuationSeparator" w:id="0">
    <w:p w:rsidR="007334C2" w:rsidRDefault="007334C2" w:rsidP="00D93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2969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380A5F" w:rsidRPr="00380A5F" w:rsidRDefault="00380A5F">
        <w:pPr>
          <w:pStyle w:val="Footer"/>
          <w:jc w:val="center"/>
          <w:rPr>
            <w:rFonts w:ascii="Times New Roman" w:hAnsi="Times New Roman" w:cs="Times New Roman"/>
          </w:rPr>
        </w:pPr>
        <w:r w:rsidRPr="00380A5F">
          <w:rPr>
            <w:rFonts w:ascii="Times New Roman" w:hAnsi="Times New Roman" w:cs="Times New Roman"/>
          </w:rPr>
          <w:fldChar w:fldCharType="begin"/>
        </w:r>
        <w:r w:rsidRPr="00380A5F">
          <w:rPr>
            <w:rFonts w:ascii="Times New Roman" w:hAnsi="Times New Roman" w:cs="Times New Roman"/>
          </w:rPr>
          <w:instrText xml:space="preserve"> PAGE   \* MERGEFORMAT </w:instrText>
        </w:r>
        <w:r w:rsidRPr="00380A5F">
          <w:rPr>
            <w:rFonts w:ascii="Times New Roman" w:hAnsi="Times New Roman" w:cs="Times New Roman"/>
          </w:rPr>
          <w:fldChar w:fldCharType="separate"/>
        </w:r>
        <w:r w:rsidR="007224B9">
          <w:rPr>
            <w:rFonts w:ascii="Times New Roman" w:hAnsi="Times New Roman" w:cs="Times New Roman"/>
            <w:noProof/>
          </w:rPr>
          <w:t>2</w:t>
        </w:r>
        <w:r w:rsidRPr="00380A5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380A5F" w:rsidRDefault="00380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4C2" w:rsidRDefault="007334C2" w:rsidP="00D930A4">
      <w:pPr>
        <w:spacing w:after="0" w:line="240" w:lineRule="auto"/>
      </w:pPr>
      <w:r>
        <w:separator/>
      </w:r>
    </w:p>
  </w:footnote>
  <w:footnote w:type="continuationSeparator" w:id="0">
    <w:p w:rsidR="007334C2" w:rsidRDefault="007334C2" w:rsidP="00D93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B9" w:rsidRPr="00D70787" w:rsidRDefault="007224B9" w:rsidP="007224B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</w:rPr>
    </w:pPr>
    <w:r w:rsidRPr="00D70787">
      <w:rPr>
        <w:rFonts w:ascii="Times New Roman" w:eastAsia="Times New Roman" w:hAnsi="Times New Roman" w:cs="Times New Roman"/>
        <w:color w:val="A6A6A6"/>
        <w:sz w:val="24"/>
        <w:szCs w:val="20"/>
      </w:rPr>
      <w:t>Vilniaus lopšelis – darželis „</w:t>
    </w:r>
    <w:proofErr w:type="gramStart"/>
    <w:r w:rsidRPr="00D70787">
      <w:rPr>
        <w:rFonts w:ascii="Times New Roman" w:eastAsia="Times New Roman" w:hAnsi="Times New Roman" w:cs="Times New Roman"/>
        <w:color w:val="A6A6A6"/>
        <w:sz w:val="24"/>
        <w:szCs w:val="20"/>
      </w:rPr>
      <w:t>Malūnėlis“</w:t>
    </w:r>
    <w:proofErr w:type="gramEnd"/>
  </w:p>
  <w:p w:rsidR="007224B9" w:rsidRPr="00D70787" w:rsidRDefault="007224B9" w:rsidP="007224B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</w:rPr>
    </w:pPr>
    <w:proofErr w:type="spellStart"/>
    <w:r w:rsidRPr="00D70787">
      <w:rPr>
        <w:rFonts w:ascii="Times New Roman" w:eastAsia="Times New Roman" w:hAnsi="Times New Roman" w:cs="Times New Roman"/>
        <w:color w:val="A6A6A6"/>
        <w:sz w:val="24"/>
        <w:szCs w:val="20"/>
      </w:rPr>
      <w:t>Į.k</w:t>
    </w:r>
    <w:proofErr w:type="spellEnd"/>
    <w:r w:rsidRPr="00D70787">
      <w:rPr>
        <w:rFonts w:ascii="Times New Roman" w:eastAsia="Times New Roman" w:hAnsi="Times New Roman" w:cs="Times New Roman"/>
        <w:color w:val="A6A6A6"/>
        <w:sz w:val="24"/>
        <w:szCs w:val="20"/>
      </w:rPr>
      <w:t>. 304111905</w:t>
    </w:r>
  </w:p>
  <w:p w:rsidR="007224B9" w:rsidRPr="00D70787" w:rsidRDefault="007224B9" w:rsidP="007224B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color w:val="A6A6A6"/>
        <w:sz w:val="24"/>
        <w:szCs w:val="20"/>
      </w:rPr>
    </w:pPr>
    <w:proofErr w:type="spellStart"/>
    <w:r w:rsidRPr="00D70787">
      <w:rPr>
        <w:rFonts w:ascii="Times New Roman" w:eastAsia="Times New Roman" w:hAnsi="Times New Roman" w:cs="Times New Roman"/>
        <w:color w:val="A6A6A6"/>
        <w:sz w:val="24"/>
        <w:szCs w:val="20"/>
      </w:rPr>
      <w:t>Popieriaus</w:t>
    </w:r>
    <w:proofErr w:type="spellEnd"/>
    <w:r w:rsidRPr="00D70787">
      <w:rPr>
        <w:rFonts w:ascii="Times New Roman" w:eastAsia="Times New Roman" w:hAnsi="Times New Roman" w:cs="Times New Roman"/>
        <w:color w:val="A6A6A6"/>
        <w:sz w:val="24"/>
        <w:szCs w:val="20"/>
      </w:rPr>
      <w:t xml:space="preserve"> g. 7, LT-08404 Vilnius</w:t>
    </w:r>
  </w:p>
  <w:p w:rsidR="00C34606" w:rsidRPr="00380A5F" w:rsidRDefault="00C34606" w:rsidP="00C34606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97BAA"/>
    <w:multiLevelType w:val="hybridMultilevel"/>
    <w:tmpl w:val="FC6207F2"/>
    <w:lvl w:ilvl="0" w:tplc="C65E8C96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CC"/>
    <w:rsid w:val="000639A8"/>
    <w:rsid w:val="002507C2"/>
    <w:rsid w:val="00380A5F"/>
    <w:rsid w:val="0044274A"/>
    <w:rsid w:val="005376AC"/>
    <w:rsid w:val="00557619"/>
    <w:rsid w:val="005863CC"/>
    <w:rsid w:val="006B3927"/>
    <w:rsid w:val="007224B9"/>
    <w:rsid w:val="007334C2"/>
    <w:rsid w:val="00763B17"/>
    <w:rsid w:val="00787579"/>
    <w:rsid w:val="008379EE"/>
    <w:rsid w:val="008D5C63"/>
    <w:rsid w:val="00943F81"/>
    <w:rsid w:val="00990F5A"/>
    <w:rsid w:val="009B6AAF"/>
    <w:rsid w:val="00A76128"/>
    <w:rsid w:val="00AE52F7"/>
    <w:rsid w:val="00B1504A"/>
    <w:rsid w:val="00C34606"/>
    <w:rsid w:val="00CE1E9C"/>
    <w:rsid w:val="00D753C8"/>
    <w:rsid w:val="00D930A4"/>
    <w:rsid w:val="00E0699C"/>
    <w:rsid w:val="00F04989"/>
    <w:rsid w:val="00F14543"/>
    <w:rsid w:val="00F7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A0BFD"/>
  <w15:chartTrackingRefBased/>
  <w15:docId w15:val="{8E155F13-802B-47AB-8E0A-4DD0F2BB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1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3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0A4"/>
  </w:style>
  <w:style w:type="paragraph" w:styleId="Footer">
    <w:name w:val="footer"/>
    <w:basedOn w:val="Normal"/>
    <w:link w:val="FooterChar"/>
    <w:uiPriority w:val="99"/>
    <w:unhideWhenUsed/>
    <w:rsid w:val="00D93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Darboviete</dc:creator>
  <cp:keywords/>
  <dc:description/>
  <cp:lastModifiedBy>Dell</cp:lastModifiedBy>
  <cp:revision>12</cp:revision>
  <dcterms:created xsi:type="dcterms:W3CDTF">2022-05-04T04:38:00Z</dcterms:created>
  <dcterms:modified xsi:type="dcterms:W3CDTF">2023-02-20T09:02:00Z</dcterms:modified>
</cp:coreProperties>
</file>